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0" w:firstLineChars="200"/>
        <w:jc w:val="center"/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eastAsia="黑体"/>
          <w:color w:val="000000"/>
          <w:sz w:val="32"/>
          <w:szCs w:val="32"/>
        </w:rPr>
        <w:t>举借政府债务情况</w:t>
      </w:r>
      <w:r>
        <w:rPr>
          <w:rFonts w:hint="eastAsia" w:eastAsia="黑体"/>
          <w:color w:val="000000"/>
          <w:sz w:val="32"/>
          <w:szCs w:val="32"/>
          <w:lang w:eastAsia="zh-CN"/>
        </w:rPr>
        <w:t>说明</w:t>
      </w:r>
    </w:p>
    <w:p>
      <w:pPr>
        <w:spacing w:line="58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（一）地方政府债务限额余额情况</w:t>
      </w:r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2018</w:t>
      </w:r>
      <w:r>
        <w:rPr>
          <w:rFonts w:eastAsia="仿宋_GB2312"/>
          <w:sz w:val="32"/>
          <w:szCs w:val="32"/>
        </w:rPr>
        <w:t>年，政府债务总限额</w:t>
      </w:r>
      <w:r>
        <w:rPr>
          <w:rFonts w:hint="eastAsia" w:eastAsia="仿宋_GB2312"/>
          <w:sz w:val="32"/>
          <w:szCs w:val="32"/>
        </w:rPr>
        <w:t>238.6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亿元</w:t>
      </w:r>
      <w:r>
        <w:rPr>
          <w:rFonts w:eastAsia="仿宋_GB2312"/>
          <w:sz w:val="32"/>
          <w:szCs w:val="32"/>
        </w:rPr>
        <w:t>，其中一般债务限额</w:t>
      </w:r>
      <w:r>
        <w:rPr>
          <w:rFonts w:hint="eastAsia" w:eastAsia="仿宋_GB2312"/>
          <w:sz w:val="32"/>
          <w:szCs w:val="32"/>
        </w:rPr>
        <w:t>207.32亿元</w:t>
      </w:r>
      <w:r>
        <w:rPr>
          <w:rFonts w:eastAsia="仿宋_GB2312"/>
          <w:sz w:val="32"/>
          <w:szCs w:val="32"/>
        </w:rPr>
        <w:t>，专项债务限额</w:t>
      </w:r>
      <w:r>
        <w:rPr>
          <w:rFonts w:hint="eastAsia" w:eastAsia="仿宋_GB2312"/>
          <w:sz w:val="32"/>
          <w:szCs w:val="32"/>
        </w:rPr>
        <w:t>31.3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亿元</w:t>
      </w:r>
      <w:r>
        <w:rPr>
          <w:rFonts w:eastAsia="仿宋_GB2312"/>
          <w:sz w:val="32"/>
          <w:szCs w:val="32"/>
        </w:rPr>
        <w:t>。截止</w:t>
      </w:r>
      <w:r>
        <w:rPr>
          <w:rFonts w:hint="eastAsia" w:eastAsia="仿宋_GB2312"/>
          <w:sz w:val="32"/>
          <w:szCs w:val="32"/>
        </w:rPr>
        <w:t>2018</w:t>
      </w:r>
      <w:r>
        <w:rPr>
          <w:rFonts w:eastAsia="仿宋_GB2312"/>
          <w:sz w:val="32"/>
          <w:szCs w:val="32"/>
        </w:rPr>
        <w:t>年底，地方政府债务余额</w:t>
      </w:r>
      <w:r>
        <w:rPr>
          <w:rFonts w:hint="eastAsia" w:eastAsia="仿宋_GB2312"/>
          <w:sz w:val="32"/>
          <w:szCs w:val="32"/>
        </w:rPr>
        <w:t>23</w:t>
      </w:r>
      <w:r>
        <w:rPr>
          <w:rFonts w:hint="eastAsia" w:eastAsia="仿宋_GB2312"/>
          <w:sz w:val="32"/>
          <w:szCs w:val="32"/>
          <w:lang w:val="en-US" w:eastAsia="zh-CN"/>
        </w:rPr>
        <w:t>9.57</w:t>
      </w:r>
      <w:r>
        <w:rPr>
          <w:rFonts w:hint="eastAsia" w:eastAsia="仿宋_GB2312"/>
          <w:sz w:val="32"/>
          <w:szCs w:val="32"/>
        </w:rPr>
        <w:t>亿</w:t>
      </w:r>
      <w:r>
        <w:rPr>
          <w:rFonts w:hint="eastAsia" w:eastAsia="仿宋_GB2312"/>
          <w:sz w:val="32"/>
          <w:szCs w:val="32"/>
          <w:lang w:eastAsia="zh-CN"/>
        </w:rPr>
        <w:t>元，</w:t>
      </w:r>
      <w:r>
        <w:rPr>
          <w:rFonts w:eastAsia="仿宋_GB2312"/>
          <w:sz w:val="32"/>
          <w:szCs w:val="32"/>
        </w:rPr>
        <w:t>其中一般债务余额</w:t>
      </w:r>
      <w:r>
        <w:rPr>
          <w:rFonts w:hint="eastAsia" w:eastAsia="仿宋_GB2312"/>
          <w:sz w:val="32"/>
          <w:szCs w:val="32"/>
          <w:lang w:val="en-US" w:eastAsia="zh-CN"/>
        </w:rPr>
        <w:t>208.26</w:t>
      </w:r>
      <w:r>
        <w:rPr>
          <w:rFonts w:hint="eastAsia" w:eastAsia="仿宋_GB2312"/>
          <w:sz w:val="32"/>
          <w:szCs w:val="32"/>
        </w:rPr>
        <w:t>亿元</w:t>
      </w:r>
      <w:r>
        <w:rPr>
          <w:rFonts w:eastAsia="仿宋_GB2312"/>
          <w:sz w:val="32"/>
          <w:szCs w:val="32"/>
        </w:rPr>
        <w:t>，专项债务余额</w:t>
      </w:r>
      <w:r>
        <w:rPr>
          <w:rFonts w:hint="eastAsia" w:eastAsia="仿宋_GB2312"/>
          <w:sz w:val="32"/>
          <w:szCs w:val="32"/>
        </w:rPr>
        <w:t>31.31亿元</w:t>
      </w:r>
      <w:r>
        <w:rPr>
          <w:rFonts w:eastAsia="仿宋_GB2312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（二）地方政府债券发行情况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2018</w:t>
      </w:r>
      <w:r>
        <w:rPr>
          <w:rFonts w:eastAsia="仿宋_GB2312"/>
          <w:sz w:val="32"/>
          <w:szCs w:val="32"/>
        </w:rPr>
        <w:t>年，省转贷新增债务限额</w:t>
      </w:r>
      <w:r>
        <w:rPr>
          <w:rFonts w:hint="eastAsia" w:eastAsia="仿宋_GB2312"/>
          <w:sz w:val="32"/>
          <w:szCs w:val="32"/>
        </w:rPr>
        <w:t>27.08</w:t>
      </w:r>
      <w:r>
        <w:rPr>
          <w:rFonts w:eastAsia="仿宋_GB2312"/>
          <w:sz w:val="32"/>
          <w:szCs w:val="32"/>
        </w:rPr>
        <w:t>，其中一般债务限额</w:t>
      </w:r>
      <w:r>
        <w:rPr>
          <w:rFonts w:hint="eastAsia" w:eastAsia="仿宋_GB2312"/>
          <w:sz w:val="32"/>
          <w:szCs w:val="32"/>
        </w:rPr>
        <w:t>18.07亿元</w:t>
      </w:r>
      <w:r>
        <w:rPr>
          <w:rFonts w:eastAsia="仿宋_GB2312"/>
          <w:sz w:val="32"/>
          <w:szCs w:val="32"/>
        </w:rPr>
        <w:t>，专项债务限额</w:t>
      </w:r>
      <w:r>
        <w:rPr>
          <w:rFonts w:hint="eastAsia" w:eastAsia="仿宋_GB2312"/>
          <w:sz w:val="32"/>
          <w:szCs w:val="32"/>
        </w:rPr>
        <w:t>9.01亿元</w:t>
      </w:r>
      <w:r>
        <w:rPr>
          <w:rFonts w:eastAsia="仿宋_GB2312"/>
          <w:sz w:val="32"/>
          <w:szCs w:val="32"/>
        </w:rPr>
        <w:t>，据此，发行一般债券</w:t>
      </w:r>
      <w:r>
        <w:rPr>
          <w:rFonts w:hint="eastAsia" w:eastAsia="仿宋_GB2312"/>
          <w:sz w:val="32"/>
          <w:szCs w:val="32"/>
        </w:rPr>
        <w:t>17.88亿元</w:t>
      </w:r>
      <w:r>
        <w:rPr>
          <w:rFonts w:eastAsia="仿宋_GB2312"/>
          <w:sz w:val="32"/>
          <w:szCs w:val="32"/>
        </w:rPr>
        <w:t>，专项债券</w:t>
      </w:r>
      <w:r>
        <w:rPr>
          <w:rFonts w:hint="eastAsia" w:eastAsia="仿宋_GB2312"/>
          <w:sz w:val="32"/>
          <w:szCs w:val="32"/>
        </w:rPr>
        <w:t>9.01亿元</w:t>
      </w:r>
      <w:r>
        <w:rPr>
          <w:rFonts w:eastAsia="仿宋_GB2312"/>
          <w:sz w:val="32"/>
          <w:szCs w:val="32"/>
        </w:rPr>
        <w:t>，平均期限</w:t>
      </w:r>
      <w:r>
        <w:rPr>
          <w:rFonts w:hint="eastAsia"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年，平均利率</w:t>
      </w:r>
      <w:r>
        <w:rPr>
          <w:rFonts w:hint="eastAsia" w:eastAsia="仿宋_GB2312"/>
          <w:sz w:val="32"/>
          <w:szCs w:val="32"/>
        </w:rPr>
        <w:t>3.64%</w:t>
      </w:r>
      <w:r>
        <w:rPr>
          <w:rFonts w:eastAsia="仿宋_GB2312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(三)地方政府债务还本付息情况</w:t>
      </w:r>
    </w:p>
    <w:p>
      <w:pPr>
        <w:spacing w:line="58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2018</w:t>
      </w:r>
      <w:r>
        <w:rPr>
          <w:rFonts w:eastAsia="仿宋_GB2312"/>
          <w:sz w:val="32"/>
          <w:szCs w:val="32"/>
        </w:rPr>
        <w:t>年偿还地方政府债券本金</w:t>
      </w:r>
      <w:r>
        <w:rPr>
          <w:rFonts w:hint="eastAsia" w:eastAsia="仿宋_GB2312"/>
          <w:sz w:val="32"/>
          <w:szCs w:val="32"/>
          <w:lang w:val="en-US" w:eastAsia="zh-CN"/>
        </w:rPr>
        <w:t>9.64</w:t>
      </w:r>
      <w:r>
        <w:rPr>
          <w:rFonts w:hint="eastAsia" w:eastAsia="仿宋_GB2312"/>
          <w:sz w:val="32"/>
          <w:szCs w:val="32"/>
        </w:rPr>
        <w:t>亿元</w:t>
      </w:r>
      <w:r>
        <w:rPr>
          <w:rFonts w:eastAsia="仿宋_GB2312"/>
          <w:sz w:val="32"/>
          <w:szCs w:val="32"/>
        </w:rPr>
        <w:t>，其中一般债券</w:t>
      </w:r>
      <w:r>
        <w:rPr>
          <w:rFonts w:hint="eastAsia" w:eastAsia="仿宋_GB2312"/>
          <w:sz w:val="32"/>
          <w:szCs w:val="32"/>
          <w:lang w:val="en-US" w:eastAsia="zh-CN"/>
        </w:rPr>
        <w:t>5.45</w:t>
      </w:r>
      <w:r>
        <w:rPr>
          <w:rFonts w:hint="eastAsia" w:eastAsia="仿宋_GB2312"/>
          <w:sz w:val="32"/>
          <w:szCs w:val="32"/>
        </w:rPr>
        <w:t>亿元</w:t>
      </w:r>
      <w:r>
        <w:rPr>
          <w:rFonts w:eastAsia="仿宋_GB2312"/>
          <w:sz w:val="32"/>
          <w:szCs w:val="32"/>
        </w:rPr>
        <w:t>，专项债</w:t>
      </w:r>
      <w:r>
        <w:rPr>
          <w:rFonts w:hint="eastAsia" w:eastAsia="仿宋_GB2312"/>
          <w:sz w:val="32"/>
          <w:szCs w:val="32"/>
        </w:rPr>
        <w:t>券</w:t>
      </w:r>
      <w:r>
        <w:rPr>
          <w:rFonts w:hint="eastAsia" w:eastAsia="仿宋_GB2312"/>
          <w:sz w:val="32"/>
          <w:szCs w:val="32"/>
          <w:lang w:val="en-US" w:eastAsia="zh-CN"/>
        </w:rPr>
        <w:t>4.19</w:t>
      </w:r>
      <w:r>
        <w:rPr>
          <w:rFonts w:hint="eastAsia" w:eastAsia="仿宋_GB2312"/>
          <w:sz w:val="32"/>
          <w:szCs w:val="32"/>
        </w:rPr>
        <w:t>亿元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color w:val="auto"/>
          <w:sz w:val="32"/>
          <w:szCs w:val="32"/>
        </w:rPr>
        <w:t>支付地方政府债券利息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6.84</w:t>
      </w:r>
      <w:r>
        <w:rPr>
          <w:rFonts w:hint="eastAsia" w:eastAsia="仿宋_GB2312"/>
          <w:color w:val="auto"/>
          <w:sz w:val="32"/>
          <w:szCs w:val="32"/>
        </w:rPr>
        <w:t>亿元</w:t>
      </w:r>
      <w:r>
        <w:rPr>
          <w:rFonts w:eastAsia="仿宋_GB2312"/>
          <w:color w:val="auto"/>
          <w:sz w:val="32"/>
          <w:szCs w:val="32"/>
        </w:rPr>
        <w:t>，其中一般债券利息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5.27</w:t>
      </w:r>
      <w:r>
        <w:rPr>
          <w:rFonts w:hint="eastAsia" w:eastAsia="仿宋_GB2312"/>
          <w:color w:val="auto"/>
          <w:sz w:val="32"/>
          <w:szCs w:val="32"/>
        </w:rPr>
        <w:t>亿元</w:t>
      </w:r>
      <w:r>
        <w:rPr>
          <w:rFonts w:eastAsia="仿宋_GB2312"/>
          <w:color w:val="auto"/>
          <w:sz w:val="32"/>
          <w:szCs w:val="32"/>
        </w:rPr>
        <w:t>，专项债券利息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1.57</w:t>
      </w:r>
      <w:r>
        <w:rPr>
          <w:rFonts w:hint="eastAsia" w:eastAsia="仿宋_GB2312"/>
          <w:color w:val="auto"/>
          <w:sz w:val="32"/>
          <w:szCs w:val="32"/>
        </w:rPr>
        <w:t>亿元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C75AD"/>
    <w:rsid w:val="002645E3"/>
    <w:rsid w:val="00323B43"/>
    <w:rsid w:val="003D37D8"/>
    <w:rsid w:val="00426133"/>
    <w:rsid w:val="004358AB"/>
    <w:rsid w:val="005C696D"/>
    <w:rsid w:val="00716C04"/>
    <w:rsid w:val="008B7726"/>
    <w:rsid w:val="00B53E93"/>
    <w:rsid w:val="00D31D50"/>
    <w:rsid w:val="00E04829"/>
    <w:rsid w:val="0BF37016"/>
    <w:rsid w:val="10230374"/>
    <w:rsid w:val="3871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311</Characters>
  <Lines>2</Lines>
  <Paragraphs>1</Paragraphs>
  <TotalTime>42</TotalTime>
  <ScaleCrop>false</ScaleCrop>
  <LinksUpToDate>false</LinksUpToDate>
  <CharactersWithSpaces>364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2021-06-07T09:27:03Z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87594942372D4A5B984CC12DE2F92EB4</vt:lpwstr>
  </property>
</Properties>
</file>