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/>
      </w:pPr>
      <w:r>
        <w:rPr>
          <w:rFonts w:ascii="方正小标宋_GBK" w:hAnsi="方正小标宋_GBK" w:eastAsia="方正小标宋_GBK" w:cs="方正小标宋_GBK"/>
          <w:sz w:val="90"/>
          <w:szCs w:val="90"/>
        </w:rPr>
        <w:t>湘西土家族苗族自治州财政局</w:t>
      </w:r>
    </w:p>
    <w:p>
      <w:pPr>
        <w:pStyle w:val="2"/>
        <w:keepNext w:val="0"/>
        <w:keepLines w:val="0"/>
        <w:widowControl/>
        <w:suppressLineNumbers w:val="0"/>
        <w:ind w:left="4110"/>
      </w:pPr>
      <w:r>
        <w:rPr>
          <w:rFonts w:hint="eastAsia" w:ascii="仿宋_GB2312" w:eastAsia="仿宋_GB2312" w:cs="仿宋_GB2312"/>
          <w:sz w:val="32"/>
          <w:szCs w:val="32"/>
        </w:rPr>
        <w:t>州财社指〔</w:t>
      </w:r>
      <w:r>
        <w:rPr>
          <w:rFonts w:ascii="TimesNewRoman" w:hAnsi="TimesNewRoman" w:eastAsia="TimesNewRoman" w:cs="TimesNewRoman"/>
          <w:sz w:val="32"/>
          <w:szCs w:val="32"/>
        </w:rPr>
        <w:t>2020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default" w:ascii="TimesNewRoman" w:hAnsi="TimesNewRoman" w:eastAsia="TimesNewRoman" w:cs="TimesNewRoman"/>
          <w:sz w:val="32"/>
          <w:szCs w:val="32"/>
        </w:rPr>
        <w:t xml:space="preserve"> 48</w:t>
      </w:r>
      <w:r>
        <w:rPr>
          <w:rFonts w:hint="eastAsia" w:ascii="仿宋_GB2312" w:eastAsia="仿宋_GB2312" w:cs="仿宋_GB2312"/>
          <w:sz w:val="32"/>
          <w:szCs w:val="32"/>
        </w:rPr>
        <w:t xml:space="preserve"> 号</w:t>
      </w:r>
    </w:p>
    <w:p>
      <w:pPr>
        <w:pStyle w:val="2"/>
        <w:keepNext w:val="0"/>
        <w:keepLines w:val="0"/>
        <w:widowControl/>
        <w:suppressLineNumbers w:val="0"/>
        <w:ind w:left="1275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湘西自治州财政局关于下达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 年省补助中医药项目经费的通知</w:t>
      </w:r>
    </w:p>
    <w:p>
      <w:pPr>
        <w:pStyle w:val="2"/>
        <w:keepNext w:val="0"/>
        <w:keepLines w:val="0"/>
        <w:widowControl/>
        <w:suppressLineNumbers w:val="0"/>
        <w:ind w:left="1725"/>
      </w:pP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hint="eastAsia" w:asci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eastAsia="仿宋_GB2312" w:cs="仿宋_GB2312"/>
          <w:sz w:val="32"/>
          <w:szCs w:val="32"/>
        </w:rPr>
        <w:t>根据《湖南省财政厅关于下达</w:t>
      </w:r>
      <w:r>
        <w:rPr>
          <w:rFonts w:hint="default" w:ascii="TimesNewRoman" w:hAnsi="TimesNewRoman" w:eastAsia="TimesNewRoman" w:cs="TimesNewRoman"/>
          <w:sz w:val="32"/>
          <w:szCs w:val="32"/>
        </w:rPr>
        <w:t xml:space="preserve"> 2020</w:t>
      </w:r>
      <w:r>
        <w:rPr>
          <w:rFonts w:hint="eastAsia" w:ascii="仿宋_GB2312" w:eastAsia="仿宋_GB2312" w:cs="仿宋_GB2312"/>
          <w:sz w:val="32"/>
          <w:szCs w:val="32"/>
        </w:rPr>
        <w:t xml:space="preserve"> 年省补助中医药项目 经</w:t>
      </w:r>
      <w:r>
        <w:rPr>
          <w:rFonts w:hint="eastAsia" w:asci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eastAsia="仿宋_GB2312" w:cs="仿宋_GB2312"/>
          <w:sz w:val="32"/>
          <w:szCs w:val="32"/>
        </w:rPr>
        <w:t>费的通知》（ 湘财社指〔</w:t>
      </w:r>
      <w:r>
        <w:rPr>
          <w:rFonts w:hint="default" w:ascii="TimesNewRoman" w:hAnsi="TimesNewRoman" w:eastAsia="TimesNewRoman" w:cs="TimesNewRoman"/>
          <w:sz w:val="32"/>
          <w:szCs w:val="32"/>
        </w:rPr>
        <w:t>2020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default" w:ascii="TimesNewRoman" w:hAnsi="TimesNewRoman" w:eastAsia="TimesNewRoman" w:cs="TimesNewRoman"/>
          <w:sz w:val="32"/>
          <w:szCs w:val="32"/>
        </w:rPr>
        <w:t xml:space="preserve"> 68</w:t>
      </w:r>
      <w:r>
        <w:rPr>
          <w:rFonts w:hint="eastAsia" w:ascii="仿宋_GB2312" w:eastAsia="仿宋_GB2312" w:cs="仿宋_GB2312"/>
          <w:sz w:val="32"/>
          <w:szCs w:val="32"/>
        </w:rPr>
        <w:t xml:space="preserve"> 号），经研究，现下达你县、</w:t>
      </w:r>
      <w:r>
        <w:rPr>
          <w:rFonts w:hint="eastAsia" w:asci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eastAsia="仿宋_GB2312" w:cs="仿宋_GB2312"/>
          <w:sz w:val="32"/>
          <w:szCs w:val="32"/>
        </w:rPr>
        <w:t>单位</w:t>
      </w:r>
      <w:r>
        <w:rPr>
          <w:rFonts w:hint="default" w:ascii="TimesNewRoman" w:hAnsi="TimesNewRoman" w:eastAsia="TimesNewRoman" w:cs="TimesNewRoman"/>
          <w:sz w:val="32"/>
          <w:szCs w:val="32"/>
        </w:rPr>
        <w:t xml:space="preserve"> 2020</w:t>
      </w:r>
      <w:r>
        <w:rPr>
          <w:rFonts w:hint="eastAsia" w:ascii="仿宋_GB2312" w:eastAsia="仿宋_GB2312" w:cs="仿宋_GB2312"/>
          <w:sz w:val="32"/>
          <w:szCs w:val="32"/>
        </w:rPr>
        <w:t xml:space="preserve"> 年省补助中医药项目 经费 万元。 政府收支分类支</w:t>
      </w:r>
      <w:r>
        <w:rPr>
          <w:rFonts w:hint="eastAsia" w:asci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eastAsia="仿宋_GB2312" w:cs="仿宋_GB2312"/>
          <w:sz w:val="32"/>
          <w:szCs w:val="32"/>
        </w:rPr>
        <w:t>出功能科目请列</w:t>
      </w:r>
      <w:r>
        <w:rPr>
          <w:rFonts w:hint="default" w:ascii="TimesNewRoman" w:hAnsi="TimesNewRoman" w:eastAsia="TimesNewRoman" w:cs="TimesNewRoman"/>
          <w:sz w:val="32"/>
          <w:szCs w:val="32"/>
        </w:rPr>
        <w:t xml:space="preserve"> 2100601</w:t>
      </w:r>
      <w:r>
        <w:rPr>
          <w:rFonts w:hint="eastAsia" w:ascii="仿宋_GB2312" w:eastAsia="仿宋_GB2312" w:cs="仿宋_GB2312"/>
          <w:sz w:val="32"/>
          <w:szCs w:val="32"/>
        </w:rPr>
        <w:t>“中医（民族医）药专项”， 政府预算</w:t>
      </w:r>
      <w:r>
        <w:rPr>
          <w:rFonts w:hint="eastAsia" w:asci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eastAsia="仿宋_GB2312" w:cs="仿宋_GB2312"/>
          <w:sz w:val="32"/>
          <w:szCs w:val="32"/>
        </w:rPr>
        <w:t>支出经济科目 列</w:t>
      </w:r>
      <w:r>
        <w:rPr>
          <w:rFonts w:hint="default" w:ascii="TimesNewRoman" w:hAnsi="TimesNewRoman" w:eastAsia="TimesNewRoman" w:cs="TimesNewRoman"/>
          <w:sz w:val="32"/>
          <w:szCs w:val="32"/>
        </w:rPr>
        <w:t xml:space="preserve"> 502</w:t>
      </w:r>
      <w:r>
        <w:rPr>
          <w:rFonts w:hint="eastAsia" w:ascii="仿宋_GB2312" w:eastAsia="仿宋_GB2312" w:cs="仿宋_GB2312"/>
          <w:sz w:val="32"/>
          <w:szCs w:val="32"/>
        </w:rPr>
        <w:t>“机关商品和服务支出” 或</w:t>
      </w:r>
      <w:r>
        <w:rPr>
          <w:rFonts w:hint="default" w:ascii="TimesNewRoman" w:hAnsi="TimesNewRoman" w:eastAsia="TimesNewRoman" w:cs="TimesNewRoman"/>
          <w:sz w:val="32"/>
          <w:szCs w:val="32"/>
        </w:rPr>
        <w:t xml:space="preserve"> 505</w:t>
      </w:r>
      <w:r>
        <w:rPr>
          <w:rFonts w:hint="eastAsia" w:ascii="仿宋_GB2312" w:eastAsia="仿宋_GB2312" w:cs="仿宋_GB2312"/>
          <w:sz w:val="32"/>
          <w:szCs w:val="32"/>
        </w:rPr>
        <w:t>“对事业单</w:t>
      </w:r>
      <w:r>
        <w:rPr>
          <w:rFonts w:hint="eastAsia" w:asci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eastAsia="仿宋_GB2312" w:cs="仿宋_GB2312"/>
          <w:sz w:val="32"/>
          <w:szCs w:val="32"/>
        </w:rPr>
        <w:t>位经常性补助”。</w:t>
      </w:r>
    </w:p>
    <w:p>
      <w:pPr>
        <w:pStyle w:val="2"/>
        <w:keepNext w:val="0"/>
        <w:keepLines w:val="0"/>
        <w:widowControl/>
        <w:suppressLineNumbers w:val="0"/>
        <w:ind w:left="465"/>
      </w:pPr>
      <w:r>
        <w:rPr>
          <w:rFonts w:hint="eastAsia" w:ascii="仿宋_GB2312" w:eastAsia="仿宋_GB2312" w:cs="仿宋_GB2312"/>
          <w:sz w:val="32"/>
          <w:szCs w:val="32"/>
        </w:rPr>
        <w:t>请各地及时将资金下拨到有关单位， 并切实履行资金监管责</w:t>
      </w:r>
      <w:r>
        <w:rPr>
          <w:rFonts w:hint="eastAsia" w:asci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eastAsia="仿宋_GB2312" w:cs="仿宋_GB2312"/>
          <w:sz w:val="32"/>
          <w:szCs w:val="32"/>
        </w:rPr>
        <w:t>任，确保专款专用， 发挥资金效益。</w:t>
      </w:r>
    </w:p>
    <w:p>
      <w:pPr>
        <w:pStyle w:val="2"/>
        <w:keepNext w:val="0"/>
        <w:keepLines w:val="0"/>
        <w:widowControl/>
        <w:suppressLineNumbers w:val="0"/>
        <w:ind w:left="465"/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  <w:r>
        <w:rPr>
          <w:rFonts w:hint="default" w:ascii="TimesNewRoman" w:hAnsi="TimesNewRoman" w:eastAsia="TimesNewRoman" w:cs="TimesNewRoman"/>
          <w:sz w:val="32"/>
          <w:szCs w:val="32"/>
        </w:rPr>
        <w:t xml:space="preserve"> 2020</w:t>
      </w:r>
      <w:r>
        <w:rPr>
          <w:rFonts w:hint="eastAsia" w:ascii="仿宋_GB2312" w:eastAsia="仿宋_GB2312" w:cs="仿宋_GB2312"/>
          <w:sz w:val="32"/>
          <w:szCs w:val="32"/>
        </w:rPr>
        <w:t xml:space="preserve"> 年省补助中医药项目 经费安排表（ 总表不发县</w:t>
      </w:r>
    </w:p>
    <w:p>
      <w:pPr>
        <w:pStyle w:val="2"/>
        <w:keepNext w:val="0"/>
        <w:keepLines w:val="0"/>
        <w:widowControl/>
        <w:suppressLineNumbers w:val="0"/>
        <w:ind w:left="1215"/>
      </w:pPr>
      <w:r>
        <w:rPr>
          <w:rFonts w:hint="eastAsia" w:ascii="仿宋_GB2312" w:eastAsia="仿宋_GB2312" w:cs="仿宋_GB2312"/>
          <w:sz w:val="32"/>
          <w:szCs w:val="32"/>
        </w:rPr>
        <w:t>市）</w:t>
      </w:r>
    </w:p>
    <w:p>
      <w:pPr>
        <w:pStyle w:val="2"/>
        <w:keepNext w:val="0"/>
        <w:keepLines w:val="0"/>
        <w:widowControl/>
        <w:suppressLineNumbers w:val="0"/>
        <w:ind w:left="3690"/>
      </w:pPr>
      <w:r>
        <w:rPr>
          <w:rFonts w:hint="eastAsia" w:ascii="仿宋_GB2312" w:eastAsia="仿宋_GB2312" w:cs="仿宋_GB2312"/>
          <w:sz w:val="32"/>
          <w:szCs w:val="32"/>
        </w:rPr>
        <w:t>湘西自 治州财政局</w:t>
      </w:r>
      <w:r>
        <w:rPr>
          <w:rFonts w:hint="default" w:ascii="TimesNewRoman" w:hAnsi="TimesNewRoman" w:eastAsia="TimesNewRoman" w:cs="TimesNewRoman"/>
          <w:sz w:val="32"/>
          <w:szCs w:val="32"/>
        </w:rPr>
        <w:br w:type="textWrapping"/>
      </w:r>
      <w:r>
        <w:rPr>
          <w:rFonts w:hint="default" w:ascii="TimesNewRoman" w:hAnsi="TimesNewRoman" w:eastAsia="TimesNewRoman" w:cs="TimesNewRoman"/>
          <w:sz w:val="32"/>
          <w:szCs w:val="32"/>
        </w:rPr>
        <w:t>2020</w:t>
      </w:r>
      <w:r>
        <w:rPr>
          <w:rFonts w:hint="eastAsia" w:ascii="仿宋_GB2312" w:eastAsia="仿宋_GB2312" w:cs="仿宋_GB2312"/>
          <w:sz w:val="32"/>
          <w:szCs w:val="32"/>
        </w:rPr>
        <w:t xml:space="preserve"> 年</w:t>
      </w:r>
      <w:r>
        <w:rPr>
          <w:rFonts w:hint="default" w:ascii="TimesNewRoman" w:hAnsi="TimesNewRoman" w:eastAsia="TimesNewRoman" w:cs="TimesNewRoman"/>
          <w:sz w:val="32"/>
          <w:szCs w:val="32"/>
        </w:rPr>
        <w:t xml:space="preserve"> 11</w:t>
      </w:r>
      <w:r>
        <w:rPr>
          <w:rFonts w:hint="eastAsia" w:ascii="仿宋_GB2312" w:eastAsia="仿宋_GB2312" w:cs="仿宋_GB2312"/>
          <w:sz w:val="32"/>
          <w:szCs w:val="32"/>
        </w:rPr>
        <w:t xml:space="preserve"> 月</w:t>
      </w:r>
      <w:r>
        <w:rPr>
          <w:rFonts w:hint="default" w:ascii="TimesNewRoman" w:hAnsi="TimesNewRoman" w:eastAsia="TimesNewRoman" w:cs="TimesNewRoman"/>
          <w:sz w:val="32"/>
          <w:szCs w:val="32"/>
        </w:rPr>
        <w:t xml:space="preserve"> 26</w:t>
      </w:r>
      <w:r>
        <w:rPr>
          <w:rFonts w:hint="eastAsia" w:ascii="仿宋_GB2312" w:eastAsia="仿宋_GB2312" w:cs="仿宋_GB2312"/>
          <w:sz w:val="32"/>
          <w:szCs w:val="32"/>
        </w:rPr>
        <w:t xml:space="preserve"> 日</w:t>
      </w:r>
    </w:p>
    <w:p>
      <w:pPr>
        <w:pStyle w:val="2"/>
        <w:keepNext w:val="0"/>
        <w:keepLines w:val="0"/>
        <w:widowControl/>
        <w:suppressLineNumbers w:val="0"/>
        <w:ind w:left="0"/>
      </w:pPr>
      <w:r>
        <w:rPr>
          <w:rFonts w:hint="eastAsia" w:ascii="宋体" w:hAnsi="宋体" w:eastAsia="宋体" w:cs="宋体"/>
          <w:sz w:val="28"/>
          <w:szCs w:val="28"/>
        </w:rPr>
        <w:t>- 2 -</w:t>
      </w:r>
    </w:p>
    <w:p>
      <w:pPr>
        <w:pStyle w:val="2"/>
        <w:keepNext w:val="0"/>
        <w:keepLines w:val="0"/>
        <w:widowControl/>
        <w:suppressLineNumbers w:val="0"/>
        <w:ind w:left="0"/>
      </w:pPr>
      <w:r>
        <w:rPr>
          <w:rFonts w:hint="eastAsia" w:ascii="黑体" w:hAnsi="宋体" w:eastAsia="黑体" w:cs="黑体"/>
          <w:sz w:val="28"/>
          <w:szCs w:val="28"/>
        </w:rPr>
        <w:t>信息公开选项：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 xml:space="preserve"> 主动公开</w:t>
      </w:r>
    </w:p>
    <w:p>
      <w:pPr>
        <w:pStyle w:val="2"/>
        <w:keepNext w:val="0"/>
        <w:keepLines w:val="0"/>
        <w:widowControl/>
        <w:suppressLineNumbers w:val="0"/>
        <w:ind w:left="195"/>
      </w:pPr>
      <w:r>
        <w:rPr>
          <w:rFonts w:hint="eastAsia" w:ascii="仿宋_GB2312" w:eastAsia="仿宋_GB2312" w:cs="仿宋_GB2312"/>
          <w:sz w:val="28"/>
          <w:szCs w:val="28"/>
        </w:rPr>
        <w:t>抄送：州卫生健康委。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2021-01-20T08:31:09Z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